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04/09/2025</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04/09/2025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31,800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2,484,000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(1)(2)(4)</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04/10/2025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31,800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2,515,800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5487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54876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BAY II RESOURCE PARTNERS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2859 PACES FERRY ROAD SE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1710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GA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bought on April 09, 2025, was 31,800 shares, at a price of $37.31 per share, resulting in an aggregate number of shares owned by the Reporting Persons of 2,484,000. Such shares were bought, and thereafter beneficially owned by the Reporting Persons in the following amounts: Bay = 9,000 shares bought resulting in ownership of 700,500 shares; Bay II = 5,800 shares bought resulting in ownership of 455,200 shares; Offshore Fund = 15,200 shares bought resulting in ownership of 1,189,300 shares; Claugus = 1,800 shares bought resulting in ownership of 139,000 shares.</w:t>
      </w:r>
    </w:p>
    <w:p>
      <w:pPr>
        <w:spacing w:after="0" w:line="24"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bought on April 10, 2025, was 31,800 shares, at a price of $39.01 per share, resulting in an aggregate number of shares owned by the Reporting Persons of 2,515,800. Such shares were bought, and thereafter beneficially owned by the Reporting Persons in the following amounts: Bay = 9,000 shares bought resulting in ownership of 709,500 shares; Bay II = 5,800 shares bought resulting in ownership of 461,000 shares; Offshore Fund = 15,200 shares bought resulting in ownership of 1,204,500 shares; Claugus = 1,800 shares bought resulting in ownership of 140,800 shares.</w:t>
      </w:r>
    </w:p>
    <w:p>
      <w:pPr>
        <w:spacing w:after="0" w:line="4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04/11/2025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9"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2025-04-11T10:43:30Z</dcterms:created>
  <dcterms:modified xsi:type="dcterms:W3CDTF">2025-04-11T10:43:30Z</dcterms:modified>
</cp:coreProperties>
</file>